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A4EAF" w14:textId="77777777" w:rsidR="00BA4E99" w:rsidRPr="00A46C6A" w:rsidRDefault="001F17F6" w:rsidP="00A46C6A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ED610A">
        <w:rPr>
          <w:rFonts w:asciiTheme="majorEastAsia" w:eastAsiaTheme="majorEastAsia" w:hAnsiTheme="majorEastAsia"/>
          <w:b/>
          <w:bCs/>
          <w:sz w:val="32"/>
          <w:szCs w:val="32"/>
        </w:rPr>
        <w:t>江西农业大学南昌商学院校外课程学分认定及成绩转换申请表</w:t>
      </w:r>
    </w:p>
    <w:tbl>
      <w:tblPr>
        <w:tblW w:w="511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0"/>
        <w:gridCol w:w="1809"/>
        <w:gridCol w:w="796"/>
        <w:gridCol w:w="1225"/>
        <w:gridCol w:w="208"/>
        <w:gridCol w:w="480"/>
        <w:gridCol w:w="551"/>
        <w:gridCol w:w="682"/>
        <w:gridCol w:w="688"/>
        <w:gridCol w:w="682"/>
        <w:gridCol w:w="140"/>
        <w:gridCol w:w="547"/>
        <w:gridCol w:w="543"/>
      </w:tblGrid>
      <w:tr w:rsidR="001F17F6" w:rsidRPr="00115EE6" w14:paraId="52D19CBB" w14:textId="77777777" w:rsidTr="00ED610A">
        <w:trPr>
          <w:trHeight w:val="750"/>
        </w:trPr>
        <w:tc>
          <w:tcPr>
            <w:tcW w:w="753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75C7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系</w:t>
            </w:r>
            <w:r w:rsidRPr="00115EE6"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>别</w:t>
            </w:r>
          </w:p>
        </w:tc>
        <w:tc>
          <w:tcPr>
            <w:tcW w:w="9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23D7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D30F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班级</w:t>
            </w: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CC20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D420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学号</w:t>
            </w:r>
          </w:p>
        </w:tc>
        <w:tc>
          <w:tcPr>
            <w:tcW w:w="69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83B4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4D16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55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7FD6A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  <w:tr w:rsidR="001F17F6" w:rsidRPr="00115EE6" w14:paraId="0AF33C0B" w14:textId="77777777" w:rsidTr="00ED610A">
        <w:trPr>
          <w:trHeight w:val="870"/>
        </w:trPr>
        <w:tc>
          <w:tcPr>
            <w:tcW w:w="75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7687E0" w14:textId="77777777" w:rsidR="00842675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校外修读</w:t>
            </w:r>
          </w:p>
          <w:p w14:paraId="34478354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85F705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625BEC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课程性质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6D5628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8F2C2D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学分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9E86B4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A25E64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成绩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80BE23E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  <w:tr w:rsidR="001F17F6" w:rsidRPr="00115EE6" w14:paraId="20BD3EA0" w14:textId="77777777" w:rsidTr="00ED610A">
        <w:trPr>
          <w:trHeight w:val="932"/>
        </w:trPr>
        <w:tc>
          <w:tcPr>
            <w:tcW w:w="75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532B78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拟认定校内课程名称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75A49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0F6521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课程性质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A78F30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2CFA14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>课程</w:t>
            </w:r>
            <w:r w:rsidR="00842675"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>编号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82C2B4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7473BD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学分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891FB6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923AF2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成绩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AEC27BD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  <w:tr w:rsidR="001F17F6" w:rsidRPr="00115EE6" w14:paraId="75732BD7" w14:textId="77777777" w:rsidTr="00A46C6A">
        <w:trPr>
          <w:trHeight w:val="2948"/>
        </w:trPr>
        <w:tc>
          <w:tcPr>
            <w:tcW w:w="75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18461C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学生所在</w:t>
            </w:r>
          </w:p>
          <w:p w14:paraId="19466CAD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系意见</w:t>
            </w:r>
          </w:p>
        </w:tc>
        <w:tc>
          <w:tcPr>
            <w:tcW w:w="4247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DC3EDC8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  <w:p w14:paraId="2085EFB2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  <w:p w14:paraId="4D493191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  <w:p w14:paraId="0BFF6078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  <w:p w14:paraId="5F24986F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  <w:p w14:paraId="19F8C70C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ind w:firstLineChars="550" w:firstLine="1320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  <w:p w14:paraId="77F8E056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ind w:firstLineChars="550" w:firstLine="1320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  <w:p w14:paraId="21C3404D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ind w:firstLineChars="550" w:firstLine="1320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>经办人</w:t>
            </w: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签名</w:t>
            </w:r>
            <w:r w:rsidRPr="00115EE6"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 xml:space="preserve">：          </w:t>
            </w:r>
            <w:r w:rsidRPr="00115EE6"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  <w:t xml:space="preserve">   </w:t>
            </w:r>
            <w:r w:rsidRPr="00115EE6"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 xml:space="preserve"> </w:t>
            </w:r>
            <w:r w:rsidRPr="00115EE6"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  <w:t xml:space="preserve"> </w:t>
            </w:r>
            <w:r w:rsidR="00E253C2"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  <w:t xml:space="preserve">  </w:t>
            </w:r>
            <w:r w:rsidRPr="00115EE6"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 xml:space="preserve">年    </w:t>
            </w:r>
            <w:r w:rsidRPr="00115EE6"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  <w:t xml:space="preserve"> </w:t>
            </w:r>
            <w:r w:rsidR="00E253C2"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  <w:t xml:space="preserve"> </w:t>
            </w:r>
            <w:r w:rsidRPr="00115EE6"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 xml:space="preserve">月  </w:t>
            </w:r>
            <w:r w:rsidR="00E253C2"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  <w:t xml:space="preserve"> </w:t>
            </w:r>
            <w:r w:rsidRPr="00115EE6"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  <w:t xml:space="preserve">  </w:t>
            </w:r>
            <w:r w:rsidRPr="00115EE6"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>日</w:t>
            </w:r>
          </w:p>
          <w:p w14:paraId="5A868397" w14:textId="77777777" w:rsidR="00C62000" w:rsidRPr="00115EE6" w:rsidRDefault="00C62000" w:rsidP="001F17F6">
            <w:pPr>
              <w:widowControl w:val="0"/>
              <w:adjustRightInd/>
              <w:snapToGrid/>
              <w:spacing w:after="0"/>
              <w:ind w:firstLineChars="550" w:firstLine="1320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  <w:tr w:rsidR="001F17F6" w:rsidRPr="00115EE6" w14:paraId="0993956C" w14:textId="77777777" w:rsidTr="00A46C6A">
        <w:trPr>
          <w:trHeight w:val="3102"/>
        </w:trPr>
        <w:tc>
          <w:tcPr>
            <w:tcW w:w="7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DE33" w14:textId="76F6E914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教务</w:t>
            </w:r>
            <w:r w:rsidR="00724B55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处</w:t>
            </w:r>
          </w:p>
          <w:p w14:paraId="050A378D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意</w:t>
            </w:r>
            <w:r w:rsidRPr="00115EE6"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 xml:space="preserve">  </w:t>
            </w: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见</w:t>
            </w:r>
          </w:p>
        </w:tc>
        <w:tc>
          <w:tcPr>
            <w:tcW w:w="424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01DAB6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ind w:right="1200" w:firstLineChars="550" w:firstLine="1320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>经办人</w:t>
            </w: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签名</w:t>
            </w:r>
            <w:r w:rsidRPr="00115EE6"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 xml:space="preserve">：         </w:t>
            </w:r>
            <w:r w:rsidRPr="00115EE6"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  <w:t xml:space="preserve">        </w:t>
            </w:r>
            <w:r w:rsidRPr="00115EE6"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 xml:space="preserve">年    </w:t>
            </w:r>
            <w:r w:rsidRPr="00115EE6"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  <w:t xml:space="preserve">  </w:t>
            </w:r>
            <w:r w:rsidRPr="00115EE6"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 xml:space="preserve">月  </w:t>
            </w:r>
            <w:r w:rsidRPr="00115EE6"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  <w:t xml:space="preserve">  </w:t>
            </w:r>
            <w:r w:rsidRPr="00115EE6"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 xml:space="preserve"> 日</w:t>
            </w:r>
          </w:p>
          <w:p w14:paraId="063064B1" w14:textId="77777777" w:rsidR="00C62000" w:rsidRPr="00115EE6" w:rsidRDefault="00C62000" w:rsidP="001F17F6">
            <w:pPr>
              <w:widowControl w:val="0"/>
              <w:adjustRightInd/>
              <w:snapToGrid/>
              <w:spacing w:after="0"/>
              <w:ind w:right="1200" w:firstLineChars="550" w:firstLine="1320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  <w:tr w:rsidR="001F17F6" w:rsidRPr="00115EE6" w14:paraId="486170A3" w14:textId="77777777" w:rsidTr="00A46C6A">
        <w:trPr>
          <w:trHeight w:val="2894"/>
        </w:trPr>
        <w:tc>
          <w:tcPr>
            <w:tcW w:w="75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D80FC5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jc w:val="center"/>
              <w:rPr>
                <w:rFonts w:asciiTheme="majorEastAsia" w:eastAsiaTheme="majorEastAsia" w:hAnsiTheme="majorEastAsia" w:cs="宋体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备注</w:t>
            </w:r>
          </w:p>
        </w:tc>
        <w:tc>
          <w:tcPr>
            <w:tcW w:w="4247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4E1F9F7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ind w:right="315"/>
              <w:jc w:val="both"/>
              <w:rPr>
                <w:rFonts w:asciiTheme="majorEastAsia" w:eastAsiaTheme="majorEastAsia" w:hAnsiTheme="majorEastAsia" w:cs="宋体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  <w:t>1</w:t>
            </w: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.</w:t>
            </w:r>
            <w:r w:rsidRPr="00115EE6">
              <w:rPr>
                <w:rFonts w:asciiTheme="majorEastAsia" w:eastAsiaTheme="majorEastAsia" w:hAnsiTheme="majorEastAsia" w:cs="宋体"/>
                <w:kern w:val="2"/>
                <w:sz w:val="24"/>
                <w:szCs w:val="24"/>
              </w:rPr>
              <w:t>校外修读课程</w:t>
            </w: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已修学分可抵充校内相应学分的跨专业选修课或公共选修课；</w:t>
            </w:r>
          </w:p>
          <w:p w14:paraId="4C3F6D3E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ind w:right="315"/>
              <w:jc w:val="both"/>
              <w:rPr>
                <w:rFonts w:asciiTheme="majorEastAsia" w:eastAsiaTheme="majorEastAsia" w:hAnsiTheme="majorEastAsia" w:cs="宋体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2.校外修读课课程性质填写：</w:t>
            </w:r>
            <w:r w:rsidRPr="00115EE6"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>专业课或通识课；</w:t>
            </w:r>
          </w:p>
          <w:p w14:paraId="384ECEAC" w14:textId="77777777" w:rsidR="001F17F6" w:rsidRPr="00115EE6" w:rsidRDefault="001F17F6" w:rsidP="001F17F6">
            <w:pPr>
              <w:widowControl w:val="0"/>
              <w:adjustRightInd/>
              <w:snapToGrid/>
              <w:spacing w:after="0"/>
              <w:ind w:right="315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3.拟认定校内课课程性质填写：跨专业选修课</w:t>
            </w:r>
            <w:r w:rsidRPr="00115EE6"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>或</w:t>
            </w: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公共选修课，转换校内课程信息参考《</w:t>
            </w:r>
            <w:r w:rsidRPr="00115EE6">
              <w:rPr>
                <w:rFonts w:asciiTheme="majorEastAsia" w:eastAsiaTheme="majorEastAsia" w:hAnsiTheme="majorEastAsia" w:cs="宋体"/>
                <w:kern w:val="2"/>
                <w:sz w:val="24"/>
                <w:szCs w:val="24"/>
              </w:rPr>
              <w:t>校外修读课程学分</w:t>
            </w: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认定信息参考表》；</w:t>
            </w:r>
          </w:p>
          <w:p w14:paraId="425B6C95" w14:textId="583486B7" w:rsidR="001F17F6" w:rsidRPr="00115EE6" w:rsidRDefault="001F17F6" w:rsidP="001F17F6">
            <w:pPr>
              <w:widowControl w:val="0"/>
              <w:adjustRightInd/>
              <w:snapToGrid/>
              <w:spacing w:after="0"/>
              <w:ind w:right="315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115EE6"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>4.</w:t>
            </w: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该表一式</w:t>
            </w:r>
            <w:r w:rsidRPr="00115EE6"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>二</w:t>
            </w: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份，学生所在系、教务</w:t>
            </w:r>
            <w:r w:rsidR="00724B55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处</w:t>
            </w:r>
            <w:r w:rsidRPr="00115EE6">
              <w:rPr>
                <w:rFonts w:asciiTheme="majorEastAsia" w:eastAsiaTheme="majorEastAsia" w:hAnsiTheme="majorEastAsia" w:cs="宋体" w:hint="eastAsia"/>
                <w:kern w:val="2"/>
                <w:sz w:val="24"/>
                <w:szCs w:val="24"/>
              </w:rPr>
              <w:t>各存一份。</w:t>
            </w:r>
          </w:p>
        </w:tc>
      </w:tr>
    </w:tbl>
    <w:p w14:paraId="5D2AF541" w14:textId="77777777" w:rsidR="00ED610A" w:rsidRDefault="00ED610A" w:rsidP="00ED610A">
      <w:pPr>
        <w:spacing w:after="0" w:line="400" w:lineRule="exact"/>
        <w:jc w:val="right"/>
      </w:pPr>
    </w:p>
    <w:p w14:paraId="540FA8DC" w14:textId="0CC7A8D9" w:rsidR="00D350F2" w:rsidRPr="001F17F6" w:rsidRDefault="00ED610A" w:rsidP="00ED610A">
      <w:pPr>
        <w:spacing w:after="0" w:line="400" w:lineRule="exact"/>
        <w:jc w:val="right"/>
      </w:pPr>
      <w:r w:rsidRPr="00ED610A">
        <w:rPr>
          <w:rFonts w:hint="eastAsia"/>
        </w:rPr>
        <w:t>南昌商学院教务</w:t>
      </w:r>
      <w:r w:rsidR="00724B55">
        <w:rPr>
          <w:rFonts w:hint="eastAsia"/>
        </w:rPr>
        <w:t>处</w:t>
      </w:r>
      <w:r w:rsidRPr="00ED610A">
        <w:rPr>
          <w:rFonts w:hint="eastAsia"/>
        </w:rPr>
        <w:t>20</w:t>
      </w:r>
      <w:r w:rsidR="00724B55">
        <w:t>20</w:t>
      </w:r>
      <w:r w:rsidRPr="00ED610A">
        <w:rPr>
          <w:rFonts w:hint="eastAsia"/>
        </w:rPr>
        <w:t>年</w:t>
      </w:r>
      <w:r w:rsidR="00724B55">
        <w:t>10</w:t>
      </w:r>
      <w:r w:rsidRPr="00ED610A">
        <w:rPr>
          <w:rFonts w:hint="eastAsia"/>
        </w:rPr>
        <w:t>月</w:t>
      </w:r>
      <w:bookmarkStart w:id="0" w:name="_GoBack"/>
      <w:bookmarkEnd w:id="0"/>
      <w:r w:rsidRPr="00ED610A">
        <w:rPr>
          <w:rFonts w:hint="eastAsia"/>
        </w:rPr>
        <w:t>印制</w:t>
      </w:r>
    </w:p>
    <w:sectPr w:rsidR="00D350F2" w:rsidRPr="001F17F6" w:rsidSect="00253718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D1E3A" w14:textId="77777777" w:rsidR="0048418F" w:rsidRDefault="0048418F" w:rsidP="0025118B">
      <w:pPr>
        <w:spacing w:after="0"/>
      </w:pPr>
      <w:r>
        <w:separator/>
      </w:r>
    </w:p>
  </w:endnote>
  <w:endnote w:type="continuationSeparator" w:id="0">
    <w:p w14:paraId="467DC99A" w14:textId="77777777" w:rsidR="0048418F" w:rsidRDefault="0048418F" w:rsidP="002511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8A49F" w14:textId="77777777" w:rsidR="0048418F" w:rsidRDefault="0048418F" w:rsidP="0025118B">
      <w:pPr>
        <w:spacing w:after="0"/>
      </w:pPr>
      <w:r>
        <w:separator/>
      </w:r>
    </w:p>
  </w:footnote>
  <w:footnote w:type="continuationSeparator" w:id="0">
    <w:p w14:paraId="7A76FBE4" w14:textId="77777777" w:rsidR="0048418F" w:rsidRDefault="0048418F" w:rsidP="002511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398B0"/>
    <w:multiLevelType w:val="singleLevel"/>
    <w:tmpl w:val="1AC398B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B5844B2"/>
    <w:multiLevelType w:val="hybridMultilevel"/>
    <w:tmpl w:val="4BE041C4"/>
    <w:lvl w:ilvl="0" w:tplc="F252CB6A">
      <w:start w:val="4"/>
      <w:numFmt w:val="decimal"/>
      <w:lvlText w:val="第%1章"/>
      <w:lvlJc w:val="left"/>
      <w:pPr>
        <w:ind w:left="960" w:hanging="9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11F4B"/>
    <w:rsid w:val="00014A02"/>
    <w:rsid w:val="0001531F"/>
    <w:rsid w:val="0002557F"/>
    <w:rsid w:val="000512D6"/>
    <w:rsid w:val="000567E5"/>
    <w:rsid w:val="00073025"/>
    <w:rsid w:val="000A7874"/>
    <w:rsid w:val="000C71D8"/>
    <w:rsid w:val="00101176"/>
    <w:rsid w:val="00113F3F"/>
    <w:rsid w:val="00115EE6"/>
    <w:rsid w:val="00165522"/>
    <w:rsid w:val="00177C6F"/>
    <w:rsid w:val="00190DE9"/>
    <w:rsid w:val="001A412A"/>
    <w:rsid w:val="001D349A"/>
    <w:rsid w:val="001F17F6"/>
    <w:rsid w:val="0025118B"/>
    <w:rsid w:val="00253718"/>
    <w:rsid w:val="00257D3F"/>
    <w:rsid w:val="00294C74"/>
    <w:rsid w:val="002D67D7"/>
    <w:rsid w:val="003028CE"/>
    <w:rsid w:val="00323B43"/>
    <w:rsid w:val="00336115"/>
    <w:rsid w:val="00371662"/>
    <w:rsid w:val="00383B75"/>
    <w:rsid w:val="003B3CFE"/>
    <w:rsid w:val="003D37D8"/>
    <w:rsid w:val="003E5A41"/>
    <w:rsid w:val="0042038E"/>
    <w:rsid w:val="00426133"/>
    <w:rsid w:val="00433590"/>
    <w:rsid w:val="004358AB"/>
    <w:rsid w:val="00451A5C"/>
    <w:rsid w:val="0047765F"/>
    <w:rsid w:val="0048418F"/>
    <w:rsid w:val="004B09BF"/>
    <w:rsid w:val="004E06BC"/>
    <w:rsid w:val="00561FA8"/>
    <w:rsid w:val="005B2881"/>
    <w:rsid w:val="005B55D1"/>
    <w:rsid w:val="005C1B3E"/>
    <w:rsid w:val="005D1D82"/>
    <w:rsid w:val="006041CF"/>
    <w:rsid w:val="006061DE"/>
    <w:rsid w:val="00606821"/>
    <w:rsid w:val="00611752"/>
    <w:rsid w:val="00612117"/>
    <w:rsid w:val="0064685D"/>
    <w:rsid w:val="00653880"/>
    <w:rsid w:val="00656502"/>
    <w:rsid w:val="006938FD"/>
    <w:rsid w:val="006A74BE"/>
    <w:rsid w:val="006D32E6"/>
    <w:rsid w:val="006F386E"/>
    <w:rsid w:val="00724B55"/>
    <w:rsid w:val="007D3A3D"/>
    <w:rsid w:val="007F0A1A"/>
    <w:rsid w:val="00815D33"/>
    <w:rsid w:val="00840F11"/>
    <w:rsid w:val="00842675"/>
    <w:rsid w:val="008724E8"/>
    <w:rsid w:val="008906AC"/>
    <w:rsid w:val="008B7726"/>
    <w:rsid w:val="008D2826"/>
    <w:rsid w:val="008E5BE9"/>
    <w:rsid w:val="00924F89"/>
    <w:rsid w:val="00925768"/>
    <w:rsid w:val="00925AC2"/>
    <w:rsid w:val="009271E5"/>
    <w:rsid w:val="009674B5"/>
    <w:rsid w:val="009935CA"/>
    <w:rsid w:val="009941C8"/>
    <w:rsid w:val="00997AD9"/>
    <w:rsid w:val="009B3199"/>
    <w:rsid w:val="009C41C8"/>
    <w:rsid w:val="009D570D"/>
    <w:rsid w:val="009E48FB"/>
    <w:rsid w:val="009F599A"/>
    <w:rsid w:val="00A00860"/>
    <w:rsid w:val="00A03D07"/>
    <w:rsid w:val="00A46C6A"/>
    <w:rsid w:val="00A91662"/>
    <w:rsid w:val="00AA65D4"/>
    <w:rsid w:val="00AE58FC"/>
    <w:rsid w:val="00AF1058"/>
    <w:rsid w:val="00AF4669"/>
    <w:rsid w:val="00B06506"/>
    <w:rsid w:val="00B2394C"/>
    <w:rsid w:val="00B3740F"/>
    <w:rsid w:val="00B41EE7"/>
    <w:rsid w:val="00B57E63"/>
    <w:rsid w:val="00B86B89"/>
    <w:rsid w:val="00BA4E99"/>
    <w:rsid w:val="00BB0A55"/>
    <w:rsid w:val="00BF1DDB"/>
    <w:rsid w:val="00BF21FA"/>
    <w:rsid w:val="00C12507"/>
    <w:rsid w:val="00C44003"/>
    <w:rsid w:val="00C56040"/>
    <w:rsid w:val="00C62000"/>
    <w:rsid w:val="00C75CA8"/>
    <w:rsid w:val="00C8517F"/>
    <w:rsid w:val="00CA739C"/>
    <w:rsid w:val="00CE4216"/>
    <w:rsid w:val="00CE4383"/>
    <w:rsid w:val="00CF11FE"/>
    <w:rsid w:val="00D31669"/>
    <w:rsid w:val="00D31D50"/>
    <w:rsid w:val="00D32F91"/>
    <w:rsid w:val="00D350F2"/>
    <w:rsid w:val="00D54477"/>
    <w:rsid w:val="00D56E8B"/>
    <w:rsid w:val="00D66FFD"/>
    <w:rsid w:val="00DF2B94"/>
    <w:rsid w:val="00E253C2"/>
    <w:rsid w:val="00E35FBA"/>
    <w:rsid w:val="00E51B5A"/>
    <w:rsid w:val="00E7284B"/>
    <w:rsid w:val="00E738F0"/>
    <w:rsid w:val="00E76DC2"/>
    <w:rsid w:val="00ED610A"/>
    <w:rsid w:val="00F30C63"/>
    <w:rsid w:val="00F670C7"/>
    <w:rsid w:val="00F746D8"/>
    <w:rsid w:val="00F750BE"/>
    <w:rsid w:val="00F926D3"/>
    <w:rsid w:val="00FB7978"/>
    <w:rsid w:val="00FE254B"/>
    <w:rsid w:val="00FE473C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4D8CE"/>
  <w15:docId w15:val="{2D491487-C98E-472C-956B-A90984B1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0"/>
    <w:qFormat/>
    <w:rsid w:val="006A74BE"/>
    <w:pPr>
      <w:adjustRightInd/>
      <w:snapToGrid/>
      <w:spacing w:after="0"/>
      <w:jc w:val="center"/>
      <w:outlineLvl w:val="0"/>
    </w:pPr>
    <w:rPr>
      <w:rFonts w:ascii="宋体" w:eastAsia="仿宋_GB2312" w:hAnsi="宋体" w:cs="宋体"/>
      <w:b/>
      <w:bCs/>
      <w:kern w:val="36"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18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18B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18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18B"/>
    <w:rPr>
      <w:rFonts w:ascii="Tahoma" w:hAnsi="Tahoma"/>
      <w:sz w:val="18"/>
      <w:szCs w:val="18"/>
    </w:rPr>
  </w:style>
  <w:style w:type="character" w:customStyle="1" w:styleId="10">
    <w:name w:val="标题 1 字符"/>
    <w:basedOn w:val="a0"/>
    <w:link w:val="1"/>
    <w:rsid w:val="006A74BE"/>
    <w:rPr>
      <w:rFonts w:ascii="宋体" w:eastAsia="仿宋_GB2312" w:hAnsi="宋体" w:cs="宋体"/>
      <w:b/>
      <w:bCs/>
      <w:kern w:val="36"/>
      <w:sz w:val="36"/>
      <w:szCs w:val="48"/>
    </w:rPr>
  </w:style>
  <w:style w:type="paragraph" w:styleId="a7">
    <w:name w:val="Body Text"/>
    <w:basedOn w:val="a"/>
    <w:link w:val="a8"/>
    <w:rsid w:val="00B3740F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8">
    <w:name w:val="正文文本 字符"/>
    <w:basedOn w:val="a0"/>
    <w:link w:val="a7"/>
    <w:rsid w:val="00B3740F"/>
    <w:rPr>
      <w:rFonts w:ascii="Times New Roman" w:eastAsia="宋体" w:hAnsi="Times New Roman" w:cs="Times New Roman"/>
      <w:kern w:val="2"/>
      <w:sz w:val="21"/>
      <w:szCs w:val="24"/>
    </w:rPr>
  </w:style>
  <w:style w:type="paragraph" w:styleId="a9">
    <w:name w:val="annotation text"/>
    <w:basedOn w:val="a"/>
    <w:link w:val="aa"/>
    <w:rsid w:val="006041CF"/>
    <w:pPr>
      <w:widowControl w:val="0"/>
      <w:adjustRightInd/>
      <w:snapToGrid/>
      <w:spacing w:after="0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a">
    <w:name w:val="批注文字 字符"/>
    <w:basedOn w:val="a0"/>
    <w:link w:val="a9"/>
    <w:rsid w:val="006041CF"/>
    <w:rPr>
      <w:rFonts w:ascii="Times New Roman" w:eastAsia="宋体" w:hAnsi="Times New Roman" w:cs="Times New Roman"/>
      <w:kern w:val="2"/>
      <w:sz w:val="21"/>
      <w:szCs w:val="24"/>
    </w:rPr>
  </w:style>
  <w:style w:type="character" w:styleId="ab">
    <w:name w:val="annotation reference"/>
    <w:rsid w:val="006041CF"/>
    <w:rPr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041CF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041CF"/>
    <w:rPr>
      <w:rFonts w:ascii="Tahoma" w:hAnsi="Tahoma"/>
      <w:sz w:val="18"/>
      <w:szCs w:val="18"/>
    </w:rPr>
  </w:style>
  <w:style w:type="paragraph" w:styleId="ae">
    <w:name w:val="Revision"/>
    <w:hidden/>
    <w:uiPriority w:val="99"/>
    <w:semiHidden/>
    <w:rsid w:val="00336115"/>
    <w:pPr>
      <w:spacing w:after="0" w:line="240" w:lineRule="auto"/>
    </w:pPr>
    <w:rPr>
      <w:rFonts w:ascii="Tahoma" w:hAnsi="Tahoma"/>
    </w:rPr>
  </w:style>
  <w:style w:type="paragraph" w:styleId="af">
    <w:name w:val="List Paragraph"/>
    <w:basedOn w:val="a"/>
    <w:uiPriority w:val="34"/>
    <w:qFormat/>
    <w:rsid w:val="00ED61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AE8D5-1D8B-4D15-8444-A9111429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智睿 吴</cp:lastModifiedBy>
  <cp:revision>3</cp:revision>
  <dcterms:created xsi:type="dcterms:W3CDTF">2019-05-10T05:49:00Z</dcterms:created>
  <dcterms:modified xsi:type="dcterms:W3CDTF">2020-10-15T02:46:00Z</dcterms:modified>
</cp:coreProperties>
</file>